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4320"/>
      </w:tblGrid>
      <w:tr>
        <w:tc>
          <w:tcPr>
            <w:tcW w:type="dxa" w:w="4680"/>
          </w:tcPr>
          <w:p>
            <w:r>
              <w:rPr>
                <w:b/>
                <w:color w:val="1A5276"/>
                <w:sz w:val="28"/>
              </w:rPr>
              <w:t>ACME Solutions S.r.l.</w:t>
              <w:br/>
            </w:r>
            <w:r>
              <w:rPr>
                <w:color w:val="646464"/>
                <w:sz w:val="19"/>
              </w:rPr>
              <w:t>Via dell'Industria 15, 37100 Verona (VR)</w:t>
              <w:br/>
              <w:t>P.IVA / C.F.: 01234567890</w:t>
              <w:br/>
              <w:t>Email: commerciale@acmesolutions.it</w:t>
              <w:br/>
              <w:t>Tel: 045 1234567</w:t>
            </w:r>
          </w:p>
        </w:tc>
        <w:tc>
          <w:tcPr>
            <w:tcW w:type="dxa" w:w="4680"/>
          </w:tcPr>
          <w:p>
            <w:pPr>
              <w:jc w:val="right"/>
            </w:pPr>
            <w:r>
              <w:rPr>
                <w:b/>
                <w:color w:val="1A5276"/>
                <w:sz w:val="32"/>
              </w:rPr>
              <w:t>PREVENTIVO</w:t>
              <w:br/>
            </w:r>
            <w:r>
              <w:rPr>
                <w:color w:val="3C3C3C"/>
                <w:sz w:val="20"/>
              </w:rPr>
              <w:t>N. Offerta: PREV-2026-089-Rev2</w:t>
              <w:br/>
              <w:t>Data: 12 Maggio 2026</w:t>
              <w:br/>
              <w:t>Validità: 30 giorni</w:t>
              <w:br/>
              <w:t>Riferimento: Ing. Rossi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EF9E7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B7950B"/>
                <w:sz w:val="19"/>
              </w:rPr>
              <w:t xml:space="preserve">NOTA DI REVISIONE (v2 — 12/05/2026): </w:t>
            </w:r>
            <w:r>
              <w:rPr>
                <w:sz w:val="19"/>
              </w:rPr>
              <w:t>Aggiornamento quantitativi e integrazione modulo di Formazione Avanzata su Piattaforme Cloud come da accordi telefonici del 11/05/2026.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2F4F4"/>
            <w:tcMar>
              <w:top w:w="140" w:type="dxa"/>
              <w:bottom w:w="140" w:type="dxa"/>
              <w:left w:w="200" w:type="dxa"/>
              <w:right w:w="200" w:type="dxa"/>
            </w:tcMar>
          </w:tcPr>
          <w:p>
            <w:r>
              <w:rPr>
                <w:b/>
                <w:color w:val="646464"/>
                <w:sz w:val="18"/>
              </w:rPr>
              <w:t>DESTINATARIO / SPETT.LE:</w:t>
              <w:br/>
            </w:r>
            <w:r>
              <w:rPr>
                <w:b/>
                <w:color w:val="1A5276"/>
                <w:sz w:val="24"/>
              </w:rPr>
              <w:t>Rossi S.r.l.</w:t>
              <w:br/>
            </w:r>
            <w:r>
              <w:rPr>
                <w:sz w:val="20"/>
              </w:rPr>
              <w:t>Alla c.a. del Dott. Mario Rossi</w:t>
              <w:br/>
              <w:t>Via Garibaldi 45, 37121 Verona (VR)</w:t>
              <w:br/>
              <w:t>Codice Fiscale / P.IVA: 09876543210</w:t>
            </w:r>
          </w:p>
        </w:tc>
      </w:tr>
    </w:tbl>
    <w:p>
      <w:pPr>
        <w:spacing w:before="200" w:after="80"/>
      </w:pPr>
    </w:p>
    <w:p>
      <w:r>
        <w:t>Gentile Dott. Rossi,</w:t>
        <w:br/>
        <w:t>in seguito al nostro colloquio intercorso in data 11 Maggio, Vi inviamo la presente versione aggiornata (Rev2) del preventivo con l'integrazione delle modifiche concordate.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864"/>
            <w:shd w:fill="1A5276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4608"/>
            <w:shd w:fill="1A5276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9"/>
              </w:rPr>
              <w:t>Descrizione Servizio / Prodotto</w:t>
            </w:r>
          </w:p>
        </w:tc>
        <w:tc>
          <w:tcPr>
            <w:tcW w:type="dxa" w:w="1008"/>
            <w:shd w:fill="1A5276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b/>
                <w:color w:val="FFFFFF"/>
                <w:sz w:val="19"/>
              </w:rPr>
              <w:t>Q.tà</w:t>
            </w:r>
          </w:p>
        </w:tc>
        <w:tc>
          <w:tcPr>
            <w:tcW w:type="dxa" w:w="1440"/>
            <w:shd w:fill="1A5276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b/>
                <w:color w:val="FFFFFF"/>
                <w:sz w:val="19"/>
              </w:rPr>
              <w:t>Prezzo Unit.</w:t>
            </w:r>
          </w:p>
        </w:tc>
        <w:tc>
          <w:tcPr>
            <w:tcW w:type="dxa" w:w="1440"/>
            <w:shd w:fill="1A5276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b/>
                <w:color w:val="FFFFFF"/>
                <w:sz w:val="19"/>
              </w:rPr>
              <w:t>Totale (€)</w:t>
            </w:r>
          </w:p>
        </w:tc>
      </w:tr>
      <w:tr>
        <w:tc>
          <w:tcPr>
            <w:tcW w:type="dxa" w:w="864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01</w:t>
            </w:r>
          </w:p>
        </w:tc>
        <w:tc>
          <w:tcPr>
            <w:tcW w:type="dxa" w:w="4608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Corso di Formazione Microsoft 365 e Produttività Digitale (Modulo 20 ore)</w:t>
            </w:r>
          </w:p>
        </w:tc>
        <w:tc>
          <w:tcPr>
            <w:tcW w:type="dxa" w:w="1008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440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1.200,00 €</w:t>
            </w:r>
          </w:p>
        </w:tc>
        <w:tc>
          <w:tcPr>
            <w:tcW w:type="dxa" w:w="1440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1.200,00 €</w:t>
            </w:r>
          </w:p>
        </w:tc>
      </w:tr>
      <w:tr>
        <w:tc>
          <w:tcPr>
            <w:tcW w:type="dxa" w:w="864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02</w:t>
            </w:r>
          </w:p>
        </w:tc>
        <w:tc>
          <w:tcPr>
            <w:tcW w:type="dxa" w:w="4608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Configurazione e Postazione Lavoro con Soluzioni Cloud &amp; Security</w:t>
            </w:r>
          </w:p>
        </w:tc>
        <w:tc>
          <w:tcPr>
            <w:tcW w:type="dxa" w:w="1008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3</w:t>
            </w:r>
          </w:p>
        </w:tc>
        <w:tc>
          <w:tcPr>
            <w:tcW w:type="dxa" w:w="1440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350,00 €</w:t>
            </w:r>
          </w:p>
        </w:tc>
        <w:tc>
          <w:tcPr>
            <w:tcW w:type="dxa" w:w="1440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1.050,00 €</w:t>
            </w:r>
          </w:p>
        </w:tc>
      </w:tr>
      <w:tr>
        <w:tc>
          <w:tcPr>
            <w:tcW w:type="dxa" w:w="864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03</w:t>
            </w:r>
          </w:p>
        </w:tc>
        <w:tc>
          <w:tcPr>
            <w:tcW w:type="dxa" w:w="4608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Attività di Consulenza e Setup Iniziale Piattaforma Gestionale</w:t>
            </w:r>
          </w:p>
        </w:tc>
        <w:tc>
          <w:tcPr>
            <w:tcW w:type="dxa" w:w="1008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440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600,00 €</w:t>
            </w:r>
          </w:p>
        </w:tc>
        <w:tc>
          <w:tcPr>
            <w:tcW w:type="dxa" w:w="1440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600,00 €</w:t>
            </w:r>
          </w:p>
        </w:tc>
      </w:tr>
      <w:tr>
        <w:tc>
          <w:tcPr>
            <w:tcW w:type="dxa" w:w="864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04</w:t>
            </w:r>
          </w:p>
        </w:tc>
        <w:tc>
          <w:tcPr>
            <w:tcW w:type="dxa" w:w="4608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Supporto Tecnico e Assistenza Specialistica Remota (Pacchetto 20 ore)</w:t>
            </w:r>
          </w:p>
        </w:tc>
        <w:tc>
          <w:tcPr>
            <w:tcW w:type="dxa" w:w="1008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440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800,00 €</w:t>
            </w:r>
          </w:p>
        </w:tc>
        <w:tc>
          <w:tcPr>
            <w:tcW w:type="dxa" w:w="1440"/>
            <w:shd w:fill="F9FAF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800,00 €</w:t>
            </w:r>
          </w:p>
        </w:tc>
      </w:tr>
      <w:tr>
        <w:tc>
          <w:tcPr>
            <w:tcW w:type="dxa" w:w="864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9"/>
              </w:rPr>
              <w:t>05</w:t>
            </w:r>
          </w:p>
        </w:tc>
        <w:tc>
          <w:tcPr>
            <w:tcW w:type="dxa" w:w="4608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9"/>
              </w:rPr>
              <w:t>Modulo Aggiuntivo: Formazione Advanced Cloud Storage &amp; Sharing</w:t>
            </w:r>
          </w:p>
        </w:tc>
        <w:tc>
          <w:tcPr>
            <w:tcW w:type="dxa" w:w="1008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440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400,00 €</w:t>
            </w:r>
          </w:p>
        </w:tc>
        <w:tc>
          <w:tcPr>
            <w:tcW w:type="dxa" w:w="1440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sz w:val="19"/>
              </w:rPr>
              <w:t>400,00 €</w:t>
            </w:r>
          </w:p>
        </w:tc>
      </w:tr>
    </w:tbl>
    <w:p>
      <w:pPr>
        <w:spacing w:before="120"/>
      </w:pP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2880"/>
          </w:tcPr>
          <w:p>
            <w:pPr>
              <w:jc w:val="right"/>
            </w:pPr>
            <w:r>
              <w:rPr>
                <w:sz w:val="19"/>
              </w:rPr>
              <w:t>Imponibile Totale: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rPr>
                <w:sz w:val="19"/>
              </w:rPr>
              <w:t>4.050,00 €</w:t>
            </w:r>
          </w:p>
        </w:tc>
      </w:tr>
      <w:tr>
        <w:tc>
          <w:tcPr>
            <w:tcW w:type="dxa" w:w="2880"/>
          </w:tcPr>
          <w:p>
            <w:pPr>
              <w:jc w:val="right"/>
            </w:pPr>
            <w:r>
              <w:rPr>
                <w:sz w:val="19"/>
              </w:rPr>
              <w:t>IVA (22%):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rPr>
                <w:sz w:val="19"/>
              </w:rPr>
              <w:t>891,00 €</w:t>
            </w:r>
          </w:p>
        </w:tc>
      </w:tr>
      <w:tr>
        <w:tc>
          <w:tcPr>
            <w:tcW w:type="dxa" w:w="2880"/>
            <w:shd w:fill="EAECEE"/>
          </w:tcPr>
          <w:p>
            <w:pPr>
              <w:jc w:val="right"/>
            </w:pPr>
            <w:r>
              <w:rPr>
                <w:b/>
                <w:color w:val="1A5276"/>
                <w:sz w:val="22"/>
              </w:rPr>
              <w:t>TOTALE PREVENTIVO:</w:t>
            </w:r>
          </w:p>
        </w:tc>
        <w:tc>
          <w:tcPr>
            <w:tcW w:type="dxa" w:w="2160"/>
            <w:shd w:fill="EAECEE"/>
          </w:tcPr>
          <w:p>
            <w:pPr>
              <w:jc w:val="right"/>
            </w:pPr>
            <w:r>
              <w:rPr>
                <w:b/>
                <w:color w:val="1A5276"/>
                <w:sz w:val="22"/>
              </w:rPr>
              <w:t>4.941,00 €</w:t>
            </w:r>
          </w:p>
        </w:tc>
      </w:tr>
    </w:tbl>
    <w:p>
      <w:pPr>
        <w:spacing w:before="320" w:after="80"/>
      </w:pPr>
      <w:r>
        <w:rPr>
          <w:b/>
          <w:color w:val="1A5276"/>
          <w:sz w:val="22"/>
        </w:rPr>
        <w:t>Condizioni Contrattuali e Modalità di Pagamento</w:t>
      </w:r>
    </w:p>
    <w:p>
      <w:pPr>
        <w:pStyle w:val="ListBullet"/>
        <w:spacing w:after="40"/>
      </w:pPr>
      <w:r>
        <w:rPr>
          <w:sz w:val="19"/>
        </w:rPr>
        <w:t>Modalità di Pagamento: Bonifico Bancario 30 gg data fattura (30% all'accettazione, saldo a fine lavori).</w:t>
      </w:r>
    </w:p>
    <w:p>
      <w:pPr>
        <w:pStyle w:val="ListBullet"/>
        <w:spacing w:after="40"/>
      </w:pPr>
      <w:r>
        <w:rPr>
          <w:sz w:val="19"/>
        </w:rPr>
        <w:t>Tempi di Consegna / Esecuzione: Entro 15 giorni lavorativi dalla ricezione della conferma del preventivo.</w:t>
      </w:r>
    </w:p>
    <w:p>
      <w:pPr>
        <w:pStyle w:val="ListBullet"/>
        <w:spacing w:after="40"/>
      </w:pPr>
      <w:r>
        <w:rPr>
          <w:sz w:val="19"/>
        </w:rPr>
        <w:t>Validità dell'offerta: La presente offerta (Rev2) è valida fino al 11 Giugno 2026.</w:t>
      </w:r>
    </w:p>
    <w:p>
      <w:pPr>
        <w:spacing w:before="50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sz w:val="19"/>
              </w:rPr>
              <w:t>Per ACME Solutions S.r.l.</w:t>
              <w:br/>
              <w:br/>
              <w:t>_________________________</w:t>
              <w:br/>
              <w:t>(Firma e Timbro)</w:t>
            </w:r>
          </w:p>
        </w:tc>
        <w:tc>
          <w:tcPr>
            <w:tcW w:type="dxa" w:w="4680"/>
          </w:tcPr>
          <w:p>
            <w:pPr>
              <w:jc w:val="right"/>
            </w:pPr>
            <w:r>
              <w:rPr>
                <w:sz w:val="19"/>
              </w:rPr>
              <w:t>Per Accettazione Rossi S.r.l.</w:t>
              <w:br/>
              <w:br/>
              <w:t>_________________________</w:t>
              <w:br/>
              <w:t>(Firma per Accettazione)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